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before="0" w:lineRule="auto"/>
        <w:ind w:left="4915" w:right="609.9999999999994" w:firstLine="0"/>
        <w:contextualSpacing w:val="0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ind w:left="4915" w:right="609.9999999999994" w:firstLine="0"/>
        <w:contextualSpacing w:val="0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before="90" w:lineRule="auto"/>
        <w:ind w:left="2160" w:right="609.9999999999994" w:firstLine="720"/>
        <w:contextualSpacing w:val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VVISO INTERNO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DI SELEZIONE ESPERTI</w:t>
      </w:r>
    </w:p>
    <w:p w:rsidR="00000000" w:rsidDel="00000000" w:rsidP="00000000" w:rsidRDefault="00000000" w:rsidRPr="00000000" w14:paraId="00000003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 L’ATTIVAZIONE DI PERCORSI FORMATIVI AFFERENTI AL PON FSE:</w:t>
      </w:r>
    </w:p>
    <w:p w:rsidR="00000000" w:rsidDel="00000000" w:rsidP="00000000" w:rsidRDefault="00000000" w:rsidRPr="00000000" w14:paraId="00000004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Percorsi di alternanza Scuola-Lavoro  transnazionali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Venez découvrir la Basilicate - </w:t>
      </w:r>
    </w:p>
    <w:p w:rsidR="00000000" w:rsidDel="00000000" w:rsidP="00000000" w:rsidRDefault="00000000" w:rsidRPr="00000000" w14:paraId="00000006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- 10.6.6B-FSEPON-BA-2017-14 </w:t>
      </w:r>
    </w:p>
    <w:p w:rsidR="00000000" w:rsidDel="00000000" w:rsidP="00000000" w:rsidRDefault="00000000" w:rsidRPr="00000000" w14:paraId="00000007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A - Domanda di partecipazione come Referente per la valutazione al Progetto </w:t>
      </w:r>
    </w:p>
    <w:p w:rsidR="00000000" w:rsidDel="00000000" w:rsidP="00000000" w:rsidRDefault="00000000" w:rsidRPr="00000000" w14:paraId="0000000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 Dirigente Scolastico </w:t>
      </w:r>
    </w:p>
    <w:p w:rsidR="00000000" w:rsidDel="00000000" w:rsidP="00000000" w:rsidRDefault="00000000" w:rsidRPr="00000000" w14:paraId="0000000A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dell’I.T.C.G. “Loperfido-Olivetti” </w:t>
      </w:r>
    </w:p>
    <w:p w:rsidR="00000000" w:rsidDel="00000000" w:rsidP="00000000" w:rsidRDefault="00000000" w:rsidRPr="00000000" w14:paraId="0000000B">
      <w:pPr>
        <w:ind w:left="6355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di Matera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3.0" w:type="dxa"/>
        <w:jc w:val="left"/>
        <w:tblInd w:w="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53"/>
        <w:gridCol w:w="2976"/>
        <w:gridCol w:w="4394"/>
        <w:tblGridChange w:id="0">
          <w:tblGrid>
            <w:gridCol w:w="2453"/>
            <w:gridCol w:w="2976"/>
            <w:gridCol w:w="4394"/>
          </w:tblGrid>
        </w:tblGridChange>
      </w:tblGrid>
      <w:tr>
        <w:trPr>
          <w:trHeight w:val="600" w:hRule="atLeast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sottoscritto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 presso l’ITCG “Loperfido-Olivetti” di Matera della materia/disciplina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Nascita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Comune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1E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(gg-mm-aaaa)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34"/>
                <w:szCs w:val="3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Residenza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 | Comune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Via/Piazza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2F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Telefono cellulare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</w:tcPr>
          <w:p w:rsidR="00000000" w:rsidDel="00000000" w:rsidP="00000000" w:rsidRDefault="00000000" w:rsidRPr="00000000" w14:paraId="00000033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000000000001" w:right="609.9999999999994" w:firstLine="0"/>
              <w:contextualSpacing w:val="0"/>
              <w:jc w:val="left"/>
              <w:rPr>
                <w:rFonts w:ascii="Cambria" w:cs="Cambria" w:eastAsia="Cambria" w:hAnsi="Cambri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79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3B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Di partecipare all’AVVISO INTERNO  pubblico di selezione per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Referente per la valutazione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nel Progetto PON FSE -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Percorsi di alternanza Scuola-Lavoro  transnazionali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-   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Venez découvrir la Basilicate - Codice Identificativo -  10.6.6B-FSEPON-BA-2017-14 </w:t>
      </w:r>
    </w:p>
    <w:p w:rsidR="00000000" w:rsidDel="00000000" w:rsidP="00000000" w:rsidRDefault="00000000" w:rsidRPr="00000000" w14:paraId="0000003C">
      <w:pPr>
        <w:spacing w:before="101" w:line="242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before="92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 tal fine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95.0000000000001" w:right="609.9999999999994" w:firstLine="0"/>
        <w:contextualSpacing w:val="0"/>
        <w:rPr>
          <w:rFonts w:ascii="Cambria" w:cs="Cambria" w:eastAsia="Cambria" w:hAnsi="Cambria"/>
        </w:rPr>
        <w:sectPr>
          <w:headerReference r:id="rId6" w:type="default"/>
          <w:headerReference r:id="rId7" w:type="first"/>
          <w:footerReference r:id="rId8" w:type="first"/>
          <w:pgSz w:h="16840" w:w="11910"/>
          <w:pgMar w:bottom="280" w:top="1040" w:left="1140" w:right="855" w:header="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88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non avere condanne penali, di non essere stati destituiti da Pubbliche Amministrazioni e di essere in regola con gli obblighi di legge in materia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non avere procedimenti penali in corso;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0"/>
        </w:tabs>
        <w:spacing w:after="0" w:before="46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autorizzare al trattamento e alla comunicazione dei propri dati personali connessi al rapporto di lavoro (ai sensi dell’art. 4 comma 1 lettera d del D. Lgs n. 196/03);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59" w:line="228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accettare le condizioni elencate nell</w:t>
      </w:r>
      <w:r w:rsidDel="00000000" w:rsidR="00000000" w:rsidRPr="00000000">
        <w:rPr>
          <w:rFonts w:ascii="Cambria" w:cs="Cambria" w:eastAsia="Cambria" w:hAnsi="Cambria"/>
          <w:color w:val="303030"/>
          <w:rtl w:val="0"/>
        </w:rPr>
        <w:t xml:space="preserve">’AVVISO INTERNO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 emanato dal Dirigente Scolastico per l’attribuzione del presente 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7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accettare la tempistica che verrà stabilita per la realizzazione del progetto;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8" w:line="240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di competenze informatiche di base;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91"/>
        </w:tabs>
        <w:spacing w:after="0" w:before="45" w:line="225" w:lineRule="auto"/>
        <w:ind w:left="1165.0000000000002" w:right="609.9999999999994" w:hanging="570.0000000000001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303030"/>
          <w:sz w:val="22"/>
          <w:szCs w:val="22"/>
          <w:u w:val="none"/>
          <w:shd w:fill="auto" w:val="clear"/>
          <w:vertAlign w:val="baseline"/>
          <w:rtl w:val="0"/>
        </w:rPr>
        <w:t xml:space="preserve">di avere diritto alla valutazione dei titoli elencati nell’apposita tabella di auto-valutazione allegata alla presente, per un totale di punti …………. (in lettere: ……………………………………);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595.0000000000001" w:right="609.9999999999994" w:firstLine="0"/>
        <w:contextualSpacing w:val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 caso di attribuzione dell’incarico, dichiara: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00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disponibile a svolgere l’incarico senza riserve;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presenza alle riunioni collegate alla realizzazione del progetto;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59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assicurare la propria disponibilità per l’intera durata del progetto, che si concluderà entro il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31/08/2018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4" w:line="237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documentare l’attività sulla piattaforma on-line “gestione degli interventi” per quanto di propria competenza;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2" w:line="240" w:lineRule="auto"/>
        <w:ind w:left="720" w:right="609.9999999999994" w:hanging="360"/>
        <w:contextualSpacing w:val="1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consegnare a conclusione dell’incarico tutta la documentazione inerente l’incarico.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both"/>
        <w:rPr>
          <w:rFonts w:ascii="Cambria" w:cs="Cambria" w:eastAsia="Cambria" w:hAnsi="Cambria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 alla presente: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12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tabella dei titoli di valutazione;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79"/>
          <w:tab w:val="left" w:pos="880"/>
        </w:tabs>
        <w:spacing w:after="0" w:before="61" w:line="240" w:lineRule="auto"/>
        <w:ind w:left="720" w:right="609.9999999999994" w:hanging="360"/>
        <w:contextualSpacing w:val="1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su modello europeo;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3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Firma …………</w:t>
      </w:r>
    </w:p>
    <w:p w:rsidR="00000000" w:rsidDel="00000000" w:rsidP="00000000" w:rsidRDefault="00000000" w:rsidRPr="00000000" w14:paraId="00000056">
      <w:pPr>
        <w:spacing w:line="343" w:lineRule="auto"/>
        <w:ind w:left="595.0000000000001" w:right="609.9999999999994" w:firstLine="0"/>
        <w:contextualSpacing w:val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</w:rPr>
        <w:sectPr>
          <w:type w:val="continuous"/>
          <w:pgSz w:h="16840" w:w="11910"/>
          <w:pgMar w:bottom="280" w:top="1040" w:left="1140" w:right="855" w:header="0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3"/>
        <w:spacing w:before="90" w:lineRule="auto"/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</w:rPr>
      </w:pPr>
      <w:bookmarkStart w:colFirst="0" w:colLast="0" w:name="_ihi3wpj9dpcl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AVVISO INTERNO  DI SELEZIONE ESPERTI PER L’ATTIVAZIONE DI PERCORSI FORMATIVI AFFERENTI AL PON FSE:</w:t>
      </w:r>
    </w:p>
    <w:p w:rsidR="00000000" w:rsidDel="00000000" w:rsidP="00000000" w:rsidRDefault="00000000" w:rsidRPr="00000000" w14:paraId="0000005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PON FSE - Percorsi di alternanza Scuola-Lavoro  transnazionali -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5B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Titolo Progetto: </w:t>
      </w: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Venez découvrir la Basilicate - </w:t>
      </w:r>
    </w:p>
    <w:p w:rsidR="00000000" w:rsidDel="00000000" w:rsidP="00000000" w:rsidRDefault="00000000" w:rsidRPr="00000000" w14:paraId="0000005C">
      <w:pPr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20" w:before="60" w:lineRule="auto"/>
        <w:ind w:left="1056" w:hanging="792.0000000000002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Codice Identificativo - 10.6.6B-FSEPON-BA-2017-14 </w:t>
      </w:r>
    </w:p>
    <w:p w:rsidR="00000000" w:rsidDel="00000000" w:rsidP="00000000" w:rsidRDefault="00000000" w:rsidRPr="00000000" w14:paraId="0000005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Allegato B - Tabella di valutazione dei titoli</w:t>
      </w:r>
    </w:p>
    <w:p w:rsidR="00000000" w:rsidDel="00000000" w:rsidP="00000000" w:rsidRDefault="00000000" w:rsidRPr="00000000" w14:paraId="0000005F">
      <w:pPr>
        <w:ind w:left="595.0000000000001" w:right="609.9999999999994" w:firstLine="0"/>
        <w:contextualSpacing w:val="0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Ind w:w="-3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70"/>
        <w:gridCol w:w="3495"/>
        <w:gridCol w:w="2355"/>
        <w:gridCol w:w="1515"/>
        <w:gridCol w:w="1515"/>
        <w:tblGridChange w:id="0">
          <w:tblGrid>
            <w:gridCol w:w="1770"/>
            <w:gridCol w:w="3495"/>
            <w:gridCol w:w="2355"/>
            <w:gridCol w:w="1515"/>
            <w:gridCol w:w="1515"/>
          </w:tblGrid>
        </w:tblGridChange>
      </w:tblGrid>
      <w:tr>
        <w:trPr>
          <w:trHeight w:val="300" w:hRule="atLeast"/>
        </w:trPr>
        <w:tc>
          <w:tcPr/>
          <w:p w:rsidR="00000000" w:rsidDel="00000000" w:rsidP="00000000" w:rsidRDefault="00000000" w:rsidRPr="00000000" w14:paraId="00000061">
            <w:pPr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62">
            <w:pPr>
              <w:spacing w:line="256" w:lineRule="auto"/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ELEMENTI DI VALUTAZIONE REFERENTE PER LA VALUTAZIONE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066">
            <w:pPr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before="121" w:lineRule="auto"/>
              <w:ind w:left="595.0000000000001" w:right="609.9999999999994" w:firstLine="0"/>
              <w:contextualSpacing w:val="0"/>
              <w:jc w:val="center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Titoli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54" w:lineRule="auto"/>
              <w:ind w:left="205.00000000000114" w:right="349.99999999999886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Auto-</w:t>
            </w:r>
          </w:p>
          <w:p w:rsidR="00000000" w:rsidDel="00000000" w:rsidP="00000000" w:rsidRDefault="00000000" w:rsidRPr="00000000" w14:paraId="0000006A">
            <w:pPr>
              <w:spacing w:line="254" w:lineRule="auto"/>
              <w:ind w:left="141.73228346456744" w:right="68.4094488188984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54" w:lineRule="auto"/>
              <w:ind w:left="141.73228346456744" w:right="92.40944881889845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Valutazione Commissione</w:t>
            </w:r>
          </w:p>
        </w:tc>
      </w:tr>
      <w:tr>
        <w:trPr>
          <w:trHeight w:val="1000" w:hRule="atLeast"/>
        </w:trPr>
        <w:tc>
          <w:tcPr>
            <w:vMerge w:val="restart"/>
          </w:tcPr>
          <w:p w:rsidR="00000000" w:rsidDel="00000000" w:rsidP="00000000" w:rsidRDefault="00000000" w:rsidRPr="00000000" w14:paraId="0000006C">
            <w:pPr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Titoli culturali</w:t>
            </w:r>
          </w:p>
          <w:p w:rsidR="00000000" w:rsidDel="00000000" w:rsidP="00000000" w:rsidRDefault="00000000" w:rsidRPr="00000000" w14:paraId="0000006D">
            <w:pPr>
              <w:spacing w:before="4" w:lineRule="auto"/>
              <w:ind w:left="120" w:right="108.9448818897639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coerenti con le tematiche del modulo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Laurea vecchio ordinamento o Laurea specialistica nuovo ordinamento  (in alternativa al punteggio del punto</w:t>
            </w:r>
          </w:p>
          <w:p w:rsidR="00000000" w:rsidDel="00000000" w:rsidP="00000000" w:rsidRDefault="00000000" w:rsidRPr="00000000" w14:paraId="0000006F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successivo)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10 per voto da 106 a 110</w:t>
            </w:r>
          </w:p>
          <w:p w:rsidR="00000000" w:rsidDel="00000000" w:rsidP="00000000" w:rsidRDefault="00000000" w:rsidRPr="00000000" w14:paraId="00000071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8 per voto da 100 a 105</w:t>
            </w:r>
          </w:p>
          <w:p w:rsidR="00000000" w:rsidDel="00000000" w:rsidP="00000000" w:rsidRDefault="00000000" w:rsidRPr="00000000" w14:paraId="00000072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6 per voto fino a 99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>
            <w:vMerge w:val="continue"/>
          </w:tcPr>
          <w:p w:rsidR="00000000" w:rsidDel="00000000" w:rsidP="00000000" w:rsidRDefault="00000000" w:rsidRPr="00000000" w14:paraId="00000075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Diploma Universitario triennale vecchio ordinamento o Laurea triennale nuovo ordinamento (in alternativa al punteggio</w:t>
            </w:r>
          </w:p>
          <w:p w:rsidR="00000000" w:rsidDel="00000000" w:rsidP="00000000" w:rsidRDefault="00000000" w:rsidRPr="00000000" w14:paraId="00000077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 punto precedente)</w:t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before="4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before="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7C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Altri titoli accademici (Dottorato, Master,</w:t>
            </w:r>
          </w:p>
          <w:p w:rsidR="00000000" w:rsidDel="00000000" w:rsidP="00000000" w:rsidRDefault="00000000" w:rsidRPr="00000000" w14:paraId="0000007E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Corsi di Perfezionamento, ecc.)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titolo.</w:t>
            </w:r>
          </w:p>
          <w:p w:rsidR="00000000" w:rsidDel="00000000" w:rsidP="00000000" w:rsidRDefault="00000000" w:rsidRPr="00000000" w14:paraId="00000080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</w:tcPr>
          <w:p w:rsidR="00000000" w:rsidDel="00000000" w:rsidP="00000000" w:rsidRDefault="00000000" w:rsidRPr="00000000" w14:paraId="00000083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121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Partecipazione, come corsista, a corsi sulla valutazione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corso di almeno 10 ore .</w:t>
            </w:r>
          </w:p>
          <w:p w:rsidR="00000000" w:rsidDel="00000000" w:rsidP="00000000" w:rsidRDefault="00000000" w:rsidRPr="00000000" w14:paraId="00000086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89">
            <w:pPr>
              <w:spacing w:before="4" w:lineRule="auto"/>
              <w:ind w:left="120" w:right="105.94488188976399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Certificazioni competenze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Certificazioni relative a competenze</w:t>
            </w:r>
          </w:p>
          <w:p w:rsidR="00000000" w:rsidDel="00000000" w:rsidP="00000000" w:rsidRDefault="00000000" w:rsidRPr="00000000" w14:paraId="0000008B">
            <w:pPr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informatiche e digitali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before="12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certificazione.</w:t>
            </w:r>
          </w:p>
          <w:p w:rsidR="00000000" w:rsidDel="00000000" w:rsidP="00000000" w:rsidRDefault="00000000" w:rsidRPr="00000000" w14:paraId="0000008D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</w:tcPr>
          <w:p w:rsidR="00000000" w:rsidDel="00000000" w:rsidP="00000000" w:rsidRDefault="00000000" w:rsidRPr="00000000" w14:paraId="00000090">
            <w:pPr>
              <w:spacing w:before="4" w:lineRule="auto"/>
              <w:ind w:left="120" w:right="247.67716535433067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18"/>
                <w:szCs w:val="18"/>
                <w:rtl w:val="0"/>
              </w:rPr>
              <w:t xml:space="preserve">Esperienze professionali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6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pregresse nel ruolo di Referente per la valutazione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before="121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Per ogni incarico.</w:t>
            </w:r>
          </w:p>
          <w:p w:rsidR="00000000" w:rsidDel="00000000" w:rsidP="00000000" w:rsidRDefault="00000000" w:rsidRPr="00000000" w14:paraId="00000093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continue"/>
          </w:tcPr>
          <w:p w:rsidR="00000000" w:rsidDel="00000000" w:rsidP="00000000" w:rsidRDefault="00000000" w:rsidRPr="00000000" w14:paraId="00000096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32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Esperienze di progettazione PON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progetto.</w:t>
            </w:r>
          </w:p>
          <w:p w:rsidR="00000000" w:rsidDel="00000000" w:rsidP="00000000" w:rsidRDefault="00000000" w:rsidRPr="00000000" w14:paraId="00000099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continue"/>
          </w:tcPr>
          <w:p w:rsidR="00000000" w:rsidDel="00000000" w:rsidP="00000000" w:rsidRDefault="00000000" w:rsidRPr="00000000" w14:paraId="0000009C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32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Referente progetti PON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32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1 per ogni progetto.</w:t>
            </w:r>
          </w:p>
          <w:p w:rsidR="00000000" w:rsidDel="00000000" w:rsidP="00000000" w:rsidRDefault="00000000" w:rsidRPr="00000000" w14:paraId="0000009F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5 punti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0" w:hRule="atLeast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ind w:right="609.9999999999994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before="121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Formatore in corsi sulla valutazione</w:t>
            </w:r>
          </w:p>
        </w:tc>
        <w:tc>
          <w:tcPr/>
          <w:p w:rsidR="00000000" w:rsidDel="00000000" w:rsidP="00000000" w:rsidRDefault="00000000" w:rsidRPr="00000000" w14:paraId="000000A4">
            <w:pPr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Punti 2  per ogni corso di almeno 10 ore.</w:t>
            </w:r>
          </w:p>
          <w:p w:rsidR="00000000" w:rsidDel="00000000" w:rsidP="00000000" w:rsidRDefault="00000000" w:rsidRPr="00000000" w14:paraId="000000A5">
            <w:pPr>
              <w:spacing w:line="246" w:lineRule="auto"/>
              <w:ind w:left="145.00000000000028" w:right="64.99999999999972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Max 10 punti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/>
          <w:p w:rsidR="00000000" w:rsidDel="00000000" w:rsidP="00000000" w:rsidRDefault="00000000" w:rsidRPr="00000000" w14:paraId="000000A8">
            <w:pPr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9">
            <w:pPr>
              <w:spacing w:line="234" w:lineRule="auto"/>
              <w:ind w:left="115.00000000000007" w:right="609.9999999999994" w:firstLine="0"/>
              <w:contextualSpacing w:val="0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Totale punti</w:t>
            </w:r>
          </w:p>
        </w:tc>
        <w:tc>
          <w:tcPr/>
          <w:p w:rsidR="00000000" w:rsidDel="00000000" w:rsidP="00000000" w:rsidRDefault="00000000" w:rsidRPr="00000000" w14:paraId="000000AB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ind w:left="595.0000000000001" w:right="609.9999999999994" w:firstLine="0"/>
              <w:contextualSpacing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spacing w:before="4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before="2" w:lineRule="auto"/>
        <w:ind w:left="595.0000000000001" w:right="609.9999999999994" w:firstLine="0"/>
        <w:contextualSpacing w:val="0"/>
        <w:rPr>
          <w:rFonts w:ascii="Cambria" w:cs="Cambria" w:eastAsia="Cambria" w:hAnsi="Cambria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595.0000000000001" w:right="609.9999999999994" w:firstLine="0"/>
        <w:contextualSpacing w:val="0"/>
        <w:jc w:val="left"/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Matera,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Firma </w:t>
      </w:r>
      <w:r w:rsidDel="00000000" w:rsidR="00000000" w:rsidRPr="00000000">
        <w:rPr>
          <w:rFonts w:ascii="Cambria" w:cs="Cambria" w:eastAsia="Cambria" w:hAnsi="Cambria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_______________________</w:t>
      </w:r>
      <w:r w:rsidDel="00000000" w:rsidR="00000000" w:rsidRPr="00000000">
        <w:rPr>
          <w:rtl w:val="0"/>
        </w:rPr>
      </w:r>
    </w:p>
    <w:sectPr>
      <w:type w:val="continuous"/>
      <w:pgSz w:h="16840" w:w="11910"/>
      <w:pgMar w:bottom="280" w:top="1040" w:left="1140" w:right="855" w:head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Cambria"/>
  <w:font w:name="Calibri"/>
  <w:font w:name="MS UI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4">
    <w:pPr>
      <w:contextualSpacing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39" w:line="14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widowControl w:val="1"/>
      <w:tabs>
        <w:tab w:val="center" w:pos="4819"/>
        <w:tab w:val="right" w:pos="9638"/>
      </w:tabs>
      <w:contextualSpacing w:val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widowControl w:val="1"/>
      <w:tabs>
        <w:tab w:val="center" w:pos="4819"/>
        <w:tab w:val="right" w:pos="9638"/>
      </w:tabs>
      <w:contextualSpacing w:val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1"/>
      <w:widowControl w:val="1"/>
      <w:contextualSpacing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889" w:hanging="361"/>
      </w:pPr>
      <w:rPr>
        <w:rFonts w:ascii="MS UI Gothic" w:cs="MS UI Gothic" w:eastAsia="MS UI Gothic" w:hAnsi="MS UI Gothic"/>
        <w:color w:val="303030"/>
        <w:sz w:val="22"/>
        <w:szCs w:val="22"/>
      </w:rPr>
    </w:lvl>
    <w:lvl w:ilvl="1">
      <w:start w:val="1"/>
      <w:numFmt w:val="bullet"/>
      <w:lvlText w:val="•"/>
      <w:lvlJc w:val="left"/>
      <w:pPr>
        <w:ind w:left="1876" w:hanging="361"/>
      </w:pPr>
      <w:rPr/>
    </w:lvl>
    <w:lvl w:ilvl="2">
      <w:start w:val="1"/>
      <w:numFmt w:val="bullet"/>
      <w:lvlText w:val="•"/>
      <w:lvlJc w:val="left"/>
      <w:pPr>
        <w:ind w:left="2873" w:hanging="361"/>
      </w:pPr>
      <w:rPr/>
    </w:lvl>
    <w:lvl w:ilvl="3">
      <w:start w:val="1"/>
      <w:numFmt w:val="bullet"/>
      <w:lvlText w:val="•"/>
      <w:lvlJc w:val="left"/>
      <w:pPr>
        <w:ind w:left="3869" w:hanging="361.00000000000045"/>
      </w:pPr>
      <w:rPr/>
    </w:lvl>
    <w:lvl w:ilvl="4">
      <w:start w:val="1"/>
      <w:numFmt w:val="bullet"/>
      <w:lvlText w:val="•"/>
      <w:lvlJc w:val="left"/>
      <w:pPr>
        <w:ind w:left="4866" w:hanging="361"/>
      </w:pPr>
      <w:rPr/>
    </w:lvl>
    <w:lvl w:ilvl="5">
      <w:start w:val="1"/>
      <w:numFmt w:val="bullet"/>
      <w:lvlText w:val="•"/>
      <w:lvlJc w:val="left"/>
      <w:pPr>
        <w:ind w:left="5863" w:hanging="361.0000000000009"/>
      </w:pPr>
      <w:rPr/>
    </w:lvl>
    <w:lvl w:ilvl="6">
      <w:start w:val="1"/>
      <w:numFmt w:val="bullet"/>
      <w:lvlText w:val="•"/>
      <w:lvlJc w:val="left"/>
      <w:pPr>
        <w:ind w:left="6859" w:hanging="361"/>
      </w:pPr>
      <w:rPr/>
    </w:lvl>
    <w:lvl w:ilvl="7">
      <w:start w:val="1"/>
      <w:numFmt w:val="bullet"/>
      <w:lvlText w:val="•"/>
      <w:lvlJc w:val="left"/>
      <w:pPr>
        <w:ind w:left="7856" w:hanging="361"/>
      </w:pPr>
      <w:rPr/>
    </w:lvl>
    <w:lvl w:ilvl="8">
      <w:start w:val="1"/>
      <w:numFmt w:val="bullet"/>
      <w:lvlText w:val="•"/>
      <w:lvlJc w:val="left"/>
      <w:pPr>
        <w:ind w:left="8853" w:hanging="361"/>
      </w:pPr>
      <w:rPr/>
    </w:lvl>
  </w:abstractNum>
  <w:abstractNum w:abstractNumId="2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52" w:firstLine="0"/>
    </w:pPr>
    <w:rPr>
      <w:sz w:val="28"/>
      <w:szCs w:val="28"/>
    </w:rPr>
  </w:style>
  <w:style w:type="paragraph" w:styleId="Heading2">
    <w:name w:val="heading 2"/>
    <w:basedOn w:val="Normal"/>
    <w:next w:val="Normal"/>
    <w:pPr>
      <w:spacing w:before="61" w:lineRule="auto"/>
      <w:ind w:left="6116" w:firstLine="0"/>
    </w:pPr>
    <w:rPr>
      <w:rFonts w:ascii="Arial" w:cs="Arial" w:eastAsia="Arial" w:hAnsi="Arial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608" w:firstLine="0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