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bnx5ely1kj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DEL REFERENTE DELLA VALUTAZIONE PER L’ATTIVAZIONE DI PERCORSI FORMATIVI AFFERENTI AL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40.8661417322827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2430"/>
        <w:gridCol w:w="4005"/>
        <w:tblGridChange w:id="0">
          <w:tblGrid>
            <w:gridCol w:w="2460"/>
            <w:gridCol w:w="2430"/>
            <w:gridCol w:w="4005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20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9">
      <w:pPr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PON FSE - Apprendimento e socialità  - Titolo Progetto: “Impariamo Insieme” - Cod. Id. 10.1.1A-FSEPON-BA-2021-21  - CUP G19J21003480006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A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Allega alla presente: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line="240" w:lineRule="auto"/>
        <w:ind w:left="720" w:right="-40.8661417322827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 C - Informativa sul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2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left="595.0000000000001" w:right="609.9999999999994" w:firstLine="0"/>
        <w:rPr>
          <w:rFonts w:ascii="Cambria" w:cs="Cambria" w:eastAsia="Cambria" w:hAnsi="Cambri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wor61l5aukes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DEL REFERENTE DELLA VALUTAZIONE PER L’ATTIVAZIONE DI PERCORSI FORMATIVI AFFERENTI AL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A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680"/>
        <w:gridCol w:w="1515"/>
        <w:tblGridChange w:id="0">
          <w:tblGrid>
            <w:gridCol w:w="3645"/>
            <w:gridCol w:w="2910"/>
            <w:gridCol w:w="1680"/>
            <w:gridCol w:w="1515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widowControl w:val="0"/>
              <w:spacing w:line="256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121" w:line="240" w:lineRule="auto"/>
              <w:ind w:left="141.7322834645671" w:right="99.21259842519646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121" w:line="240" w:lineRule="auto"/>
              <w:ind w:left="141.7322834645671" w:right="119.40944881889777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tabs>
                <w:tab w:val="left" w:pos="291"/>
              </w:tabs>
              <w:spacing w:before="119"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291"/>
              </w:tabs>
              <w:spacing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291"/>
              </w:tabs>
              <w:spacing w:before="1" w:line="240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before="4" w:line="240" w:lineRule="auto"/>
              <w:ind w:left="145.00000000000028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6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  Corsi di Perfezionamento, ecc.)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246" w:lineRule="auto"/>
              <w:ind w:left="115.00000000000007" w:right="-40.0393700787395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spacing w:before="121"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corso di almeno 10 ore sino ad un max di 5 esperienze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before="121"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widowControl w:val="0"/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before="4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